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8FC" w:rsidRPr="00045116" w:rsidRDefault="00D548FC" w:rsidP="00045116">
      <w:pPr>
        <w:pStyle w:val="a3"/>
        <w:numPr>
          <w:ilvl w:val="0"/>
          <w:numId w:val="2"/>
        </w:numPr>
        <w:bidi/>
        <w:spacing w:after="0"/>
        <w:jc w:val="both"/>
        <w:rPr>
          <w:rFonts w:asciiTheme="majorBidi" w:hAnsiTheme="majorBidi" w:cstheme="majorBidi"/>
          <w:sz w:val="28"/>
          <w:szCs w:val="28"/>
          <w:rtl/>
          <w:lang w:bidi="ar-IQ"/>
        </w:rPr>
      </w:pPr>
      <w:bookmarkStart w:id="0" w:name="_GoBack"/>
      <w:bookmarkEnd w:id="0"/>
      <w:r w:rsidRPr="00045116">
        <w:rPr>
          <w:rFonts w:asciiTheme="majorBidi" w:hAnsiTheme="majorBidi" w:cstheme="majorBidi"/>
          <w:b/>
          <w:bCs/>
          <w:sz w:val="28"/>
          <w:szCs w:val="28"/>
          <w:rtl/>
          <w:lang w:bidi="ar-IQ"/>
        </w:rPr>
        <w:t>مفهوم الحضارة</w:t>
      </w:r>
      <w:r w:rsidRPr="00045116">
        <w:rPr>
          <w:rFonts w:asciiTheme="majorBidi" w:hAnsiTheme="majorBidi" w:cstheme="majorBidi"/>
          <w:sz w:val="28"/>
          <w:szCs w:val="28"/>
          <w:rtl/>
          <w:lang w:bidi="ar-IQ"/>
        </w:rPr>
        <w:t xml:space="preserve"> </w:t>
      </w:r>
    </w:p>
    <w:p w:rsidR="00D548FC" w:rsidRPr="00045116" w:rsidRDefault="00D548FC" w:rsidP="00045116">
      <w:pPr>
        <w:bidi/>
        <w:spacing w:after="0"/>
        <w:ind w:left="360" w:firstLine="360"/>
        <w:jc w:val="both"/>
        <w:rPr>
          <w:rFonts w:asciiTheme="majorBidi" w:hAnsiTheme="majorBidi" w:cstheme="majorBidi"/>
          <w:sz w:val="28"/>
          <w:szCs w:val="28"/>
          <w:rtl/>
          <w:lang w:bidi="ar-IQ"/>
        </w:rPr>
      </w:pPr>
      <w:r w:rsidRPr="00045116">
        <w:rPr>
          <w:rFonts w:asciiTheme="majorBidi" w:hAnsiTheme="majorBidi" w:cstheme="majorBidi"/>
          <w:sz w:val="28"/>
          <w:szCs w:val="28"/>
          <w:rtl/>
          <w:lang w:bidi="ar-IQ"/>
        </w:rPr>
        <w:t>لا تكاد منطقة تخلو من اثار الحضارات المختلفة حيث ان هذه الحضارات لها اثار واضحة في مختلف انحاء الكره الأرضية فنرى اثارا مختلفة للحضارات الرومانية، والاغريقية، والإسلامية، في العديد من البقاع سواء داخل الوطن العرب وخارجه.</w:t>
      </w:r>
    </w:p>
    <w:p w:rsidR="00D548FC" w:rsidRPr="00045116" w:rsidRDefault="00D548FC" w:rsidP="00045116">
      <w:pPr>
        <w:pStyle w:val="a3"/>
        <w:numPr>
          <w:ilvl w:val="0"/>
          <w:numId w:val="2"/>
        </w:numPr>
        <w:bidi/>
        <w:jc w:val="both"/>
        <w:rPr>
          <w:rFonts w:asciiTheme="majorBidi" w:hAnsiTheme="majorBidi" w:cstheme="majorBidi"/>
          <w:sz w:val="28"/>
          <w:szCs w:val="28"/>
          <w:lang w:bidi="ar-IQ"/>
        </w:rPr>
      </w:pPr>
      <w:r w:rsidRPr="00045116">
        <w:rPr>
          <w:rFonts w:asciiTheme="majorBidi" w:hAnsiTheme="majorBidi" w:cstheme="majorBidi"/>
          <w:b/>
          <w:bCs/>
          <w:sz w:val="28"/>
          <w:szCs w:val="28"/>
          <w:rtl/>
          <w:lang w:bidi="ar-IQ"/>
        </w:rPr>
        <w:t>صفات الحضارة</w:t>
      </w:r>
    </w:p>
    <w:p w:rsidR="00D548FC" w:rsidRPr="00045116" w:rsidRDefault="00D548FC"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من صفات الحضارة انها حضارة إنسانية، أي انها تختص بالإنسان دون غيره من الكائنات، وهذا ما يجمع بين مختلف الحضارات على الرغم من اختلافها عن بعضها البعض.</w:t>
      </w:r>
    </w:p>
    <w:p w:rsidR="00D548FC" w:rsidRPr="00045116" w:rsidRDefault="00D548FC" w:rsidP="00045116">
      <w:pPr>
        <w:pStyle w:val="a3"/>
        <w:numPr>
          <w:ilvl w:val="0"/>
          <w:numId w:val="2"/>
        </w:numPr>
        <w:bidi/>
        <w:spacing w:after="0"/>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شروط الحضارة</w:t>
      </w:r>
    </w:p>
    <w:p w:rsidR="00D548FC" w:rsidRPr="00045116" w:rsidRDefault="00D548FC" w:rsidP="00045116">
      <w:pPr>
        <w:bidi/>
        <w:spacing w:after="0"/>
        <w:ind w:left="720"/>
        <w:jc w:val="both"/>
        <w:rPr>
          <w:rFonts w:asciiTheme="majorBidi" w:hAnsiTheme="majorBidi" w:cstheme="majorBidi"/>
          <w:sz w:val="28"/>
          <w:szCs w:val="28"/>
          <w:rtl/>
          <w:lang w:bidi="ar-IQ"/>
        </w:rPr>
      </w:pPr>
      <w:r w:rsidRPr="00045116">
        <w:rPr>
          <w:rFonts w:asciiTheme="majorBidi" w:hAnsiTheme="majorBidi" w:cstheme="majorBidi"/>
          <w:sz w:val="28"/>
          <w:szCs w:val="28"/>
          <w:rtl/>
          <w:lang w:bidi="ar-IQ"/>
        </w:rPr>
        <w:t>تعتمد نشأة الحضارة عل عدة شروط وهي: الاستقرار والتعاون والكتابة.</w:t>
      </w:r>
    </w:p>
    <w:p w:rsidR="00D548FC" w:rsidRPr="00045116" w:rsidRDefault="00D548FC"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نشوء الحضارة</w:t>
      </w:r>
    </w:p>
    <w:p w:rsidR="00D548FC" w:rsidRPr="00045116" w:rsidRDefault="00F502FC" w:rsidP="00045116">
      <w:pPr>
        <w:pStyle w:val="a3"/>
        <w:bidi/>
        <w:jc w:val="both"/>
        <w:rPr>
          <w:rFonts w:asciiTheme="majorBidi" w:hAnsiTheme="majorBidi" w:cstheme="majorBidi"/>
          <w:sz w:val="28"/>
          <w:szCs w:val="28"/>
          <w:rtl/>
          <w:lang w:bidi="ar-IQ"/>
        </w:rPr>
      </w:pPr>
      <w:r w:rsidRPr="00045116">
        <w:rPr>
          <w:rFonts w:asciiTheme="majorBidi" w:hAnsiTheme="majorBidi" w:cstheme="majorBidi"/>
          <w:sz w:val="28"/>
          <w:szCs w:val="28"/>
          <w:rtl/>
          <w:lang w:bidi="ar-IQ"/>
        </w:rPr>
        <w:t>هناك عدة نظرية واراء حول الحضارات وأسباب نشوئها منها: نظرية ابن خلدون، ونظرية الفيلسوف الإنجليزي توينبي ارنولد.</w:t>
      </w:r>
    </w:p>
    <w:p w:rsidR="00F502FC" w:rsidRPr="00045116" w:rsidRDefault="00F502FC"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انهيار الحضارة</w:t>
      </w:r>
    </w:p>
    <w:p w:rsidR="00F502FC" w:rsidRPr="00045116" w:rsidRDefault="00F502FC" w:rsidP="00045116">
      <w:pPr>
        <w:pStyle w:val="a3"/>
        <w:bidi/>
        <w:jc w:val="both"/>
        <w:rPr>
          <w:rFonts w:asciiTheme="majorBidi" w:hAnsiTheme="majorBidi" w:cstheme="majorBidi"/>
          <w:sz w:val="28"/>
          <w:szCs w:val="28"/>
          <w:rtl/>
          <w:lang w:bidi="ar-IQ"/>
        </w:rPr>
      </w:pPr>
      <w:r w:rsidRPr="00045116">
        <w:rPr>
          <w:rFonts w:asciiTheme="majorBidi" w:hAnsiTheme="majorBidi" w:cstheme="majorBidi"/>
          <w:sz w:val="28"/>
          <w:szCs w:val="28"/>
          <w:rtl/>
          <w:lang w:bidi="ar-IQ"/>
        </w:rPr>
        <w:t xml:space="preserve">هناك عدة اراء تتحدث عن اسباب انهيار الحضارة ومنها: راي ارنولد توينبي وراي الفيلسوف الالماني </w:t>
      </w:r>
      <w:proofErr w:type="spellStart"/>
      <w:r w:rsidRPr="00045116">
        <w:rPr>
          <w:rFonts w:asciiTheme="majorBidi" w:hAnsiTheme="majorBidi" w:cstheme="majorBidi"/>
          <w:sz w:val="28"/>
          <w:szCs w:val="28"/>
          <w:rtl/>
          <w:lang w:bidi="ar-IQ"/>
        </w:rPr>
        <w:t>شيبنجلير</w:t>
      </w:r>
      <w:proofErr w:type="spellEnd"/>
      <w:r w:rsidRPr="00045116">
        <w:rPr>
          <w:rFonts w:asciiTheme="majorBidi" w:hAnsiTheme="majorBidi" w:cstheme="majorBidi"/>
          <w:sz w:val="28"/>
          <w:szCs w:val="28"/>
          <w:rtl/>
          <w:lang w:bidi="ar-IQ"/>
        </w:rPr>
        <w:t>.</w:t>
      </w:r>
    </w:p>
    <w:p w:rsidR="00F502FC" w:rsidRPr="00045116" w:rsidRDefault="00F502FC"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تعدد الحضارات</w:t>
      </w:r>
    </w:p>
    <w:p w:rsidR="00F502FC" w:rsidRPr="00045116" w:rsidRDefault="00F502FC"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لا بد لنا من ذكر اهم الحضارات التي مرت عبر التاريخ ومن أهمها: حضارة بلاد الرافدين وحضارة مصر القديمة وحضارة وادي السند والحضارة الإسلامية.</w:t>
      </w:r>
    </w:p>
    <w:p w:rsidR="00F502FC" w:rsidRPr="00045116" w:rsidRDefault="00F502FC" w:rsidP="00045116">
      <w:pPr>
        <w:pStyle w:val="a3"/>
        <w:numPr>
          <w:ilvl w:val="0"/>
          <w:numId w:val="2"/>
        </w:numPr>
        <w:bidi/>
        <w:jc w:val="both"/>
        <w:rPr>
          <w:rFonts w:asciiTheme="majorBidi" w:hAnsiTheme="majorBidi" w:cstheme="majorBidi"/>
          <w:b/>
          <w:bCs/>
          <w:sz w:val="28"/>
          <w:szCs w:val="28"/>
        </w:rPr>
      </w:pPr>
      <w:r w:rsidRPr="00045116">
        <w:rPr>
          <w:rFonts w:asciiTheme="majorBidi" w:hAnsiTheme="majorBidi" w:cstheme="majorBidi"/>
          <w:b/>
          <w:bCs/>
          <w:sz w:val="28"/>
          <w:szCs w:val="28"/>
          <w:rtl/>
        </w:rPr>
        <w:t>مفهوم الثقافة</w:t>
      </w:r>
    </w:p>
    <w:p w:rsidR="00F502FC" w:rsidRPr="00045116" w:rsidRDefault="00F502FC" w:rsidP="00045116">
      <w:pPr>
        <w:pStyle w:val="a3"/>
        <w:bidi/>
        <w:jc w:val="both"/>
        <w:rPr>
          <w:rFonts w:asciiTheme="majorBidi" w:hAnsiTheme="majorBidi" w:cstheme="majorBidi"/>
          <w:sz w:val="28"/>
          <w:szCs w:val="28"/>
        </w:rPr>
      </w:pPr>
      <w:r w:rsidRPr="00045116">
        <w:rPr>
          <w:rFonts w:asciiTheme="majorBidi" w:hAnsiTheme="majorBidi" w:cstheme="majorBidi"/>
          <w:sz w:val="28"/>
          <w:szCs w:val="28"/>
          <w:rtl/>
        </w:rPr>
        <w:t>الثقافة في اللغة مأخوذة من الفعل ثقف وتطلق هذه الكلمة على الفطنة والعلم والذكاء، اما في الاصطلاح فان الثقافة هي جملة المعارف والفنون، والعلوم لدى مجتمع معين.</w:t>
      </w:r>
    </w:p>
    <w:p w:rsidR="00F502FC" w:rsidRPr="00045116" w:rsidRDefault="00F502FC" w:rsidP="00045116">
      <w:pPr>
        <w:pStyle w:val="a3"/>
        <w:numPr>
          <w:ilvl w:val="0"/>
          <w:numId w:val="2"/>
        </w:numPr>
        <w:bidi/>
        <w:jc w:val="both"/>
        <w:rPr>
          <w:rFonts w:asciiTheme="majorBidi" w:hAnsiTheme="majorBidi" w:cstheme="majorBidi"/>
          <w:b/>
          <w:bCs/>
          <w:sz w:val="28"/>
          <w:szCs w:val="28"/>
        </w:rPr>
      </w:pPr>
      <w:r w:rsidRPr="00045116">
        <w:rPr>
          <w:rFonts w:asciiTheme="majorBidi" w:hAnsiTheme="majorBidi" w:cstheme="majorBidi"/>
          <w:b/>
          <w:bCs/>
          <w:sz w:val="28"/>
          <w:szCs w:val="28"/>
          <w:rtl/>
        </w:rPr>
        <w:t>مفاهيم الثقافة</w:t>
      </w:r>
    </w:p>
    <w:p w:rsidR="00F502FC" w:rsidRPr="00045116" w:rsidRDefault="00F502FC" w:rsidP="00045116">
      <w:pPr>
        <w:pStyle w:val="a3"/>
        <w:bidi/>
        <w:jc w:val="both"/>
        <w:rPr>
          <w:rFonts w:asciiTheme="majorBidi" w:hAnsiTheme="majorBidi" w:cstheme="majorBidi"/>
          <w:sz w:val="28"/>
          <w:szCs w:val="28"/>
        </w:rPr>
      </w:pPr>
      <w:r w:rsidRPr="00045116">
        <w:rPr>
          <w:rFonts w:asciiTheme="majorBidi" w:hAnsiTheme="majorBidi" w:cstheme="majorBidi"/>
          <w:sz w:val="28"/>
          <w:szCs w:val="28"/>
          <w:rtl/>
        </w:rPr>
        <w:t xml:space="preserve">ذكر العديد من علماء الاجتماع مفاهيم مختلفة للثقافة فمنهم من عرفها من حيث جانبها المادي ومنهم من عرفها من جانبها الفكري. </w:t>
      </w:r>
    </w:p>
    <w:p w:rsidR="00F502FC" w:rsidRPr="00045116" w:rsidRDefault="00F502FC" w:rsidP="00045116">
      <w:pPr>
        <w:pStyle w:val="a3"/>
        <w:numPr>
          <w:ilvl w:val="0"/>
          <w:numId w:val="2"/>
        </w:numPr>
        <w:bidi/>
        <w:jc w:val="both"/>
        <w:rPr>
          <w:rFonts w:asciiTheme="majorBidi" w:hAnsiTheme="majorBidi" w:cstheme="majorBidi"/>
          <w:b/>
          <w:bCs/>
          <w:sz w:val="28"/>
          <w:szCs w:val="28"/>
        </w:rPr>
      </w:pPr>
      <w:r w:rsidRPr="00045116">
        <w:rPr>
          <w:rFonts w:asciiTheme="majorBidi" w:hAnsiTheme="majorBidi" w:cstheme="majorBidi"/>
          <w:b/>
          <w:bCs/>
          <w:sz w:val="28"/>
          <w:szCs w:val="28"/>
          <w:rtl/>
        </w:rPr>
        <w:t>خصائص الثقافة</w:t>
      </w:r>
    </w:p>
    <w:p w:rsidR="00F502FC" w:rsidRPr="00045116" w:rsidRDefault="00F502FC" w:rsidP="00045116">
      <w:pPr>
        <w:pStyle w:val="a3"/>
        <w:bidi/>
        <w:jc w:val="both"/>
        <w:rPr>
          <w:rFonts w:asciiTheme="majorBidi" w:hAnsiTheme="majorBidi" w:cstheme="majorBidi"/>
          <w:sz w:val="28"/>
          <w:szCs w:val="28"/>
        </w:rPr>
      </w:pPr>
      <w:r w:rsidRPr="00045116">
        <w:rPr>
          <w:rFonts w:asciiTheme="majorBidi" w:hAnsiTheme="majorBidi" w:cstheme="majorBidi"/>
          <w:sz w:val="28"/>
          <w:szCs w:val="28"/>
          <w:rtl/>
        </w:rPr>
        <w:t>للثقافة خصائص مهمة، فهي إنسانية، مكتسبة، كما انها اجتماعية وتكاملية ومستمرة.</w:t>
      </w:r>
    </w:p>
    <w:p w:rsidR="00F502FC" w:rsidRPr="00045116" w:rsidRDefault="00F502FC"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مفهوم المدنية</w:t>
      </w:r>
    </w:p>
    <w:p w:rsidR="00F502FC" w:rsidRPr="00045116" w:rsidRDefault="001C5A3A"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هي الجزء المادي من أي حضارة، كالعمران والترفيه ووسائل الاتصال، وقد ظهرت المدنية نتيجة التفاعل الحاصل بين العلوم وتطبيقاتها من ناحية وما انتجته الامه من ناحية أخرى.</w:t>
      </w:r>
    </w:p>
    <w:p w:rsidR="001C5A3A" w:rsidRPr="00045116" w:rsidRDefault="001C5A3A"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مجالات المدنية</w:t>
      </w:r>
    </w:p>
    <w:p w:rsidR="001C5A3A" w:rsidRPr="00045116" w:rsidRDefault="001C5A3A"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ترتبط المدنية بالمجالين الاقتصادي والصناعي.</w:t>
      </w:r>
    </w:p>
    <w:p w:rsidR="00F502FC" w:rsidRPr="00045116" w:rsidRDefault="001C5A3A"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العلاقة بين الحضارة والمدنية</w:t>
      </w:r>
    </w:p>
    <w:p w:rsidR="001C5A3A" w:rsidRPr="00045116" w:rsidRDefault="001C5A3A"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ترتبط كل من الحضارة والمدنية ببعضها البعض، من ناحية جذر كل كلمة منهما (حضر، مدن).</w:t>
      </w:r>
    </w:p>
    <w:p w:rsidR="001C5A3A" w:rsidRPr="00045116" w:rsidRDefault="00B12CD2" w:rsidP="00045116">
      <w:pPr>
        <w:pStyle w:val="a3"/>
        <w:numPr>
          <w:ilvl w:val="0"/>
          <w:numId w:val="2"/>
        </w:numPr>
        <w:bidi/>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الحضارة والثقافة الإسلامية</w:t>
      </w:r>
    </w:p>
    <w:p w:rsidR="00B12CD2" w:rsidRPr="00045116" w:rsidRDefault="00B12CD2"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هناك علاقة وثيقة بين الحضارة الإسلامية، والثقافة الإسلامية، فالثقافة الإسلامية توجه وتضبط المعرفة العلمية وتؤثر في الحضارة.</w:t>
      </w:r>
    </w:p>
    <w:p w:rsidR="00B12CD2" w:rsidRPr="00045116" w:rsidRDefault="00B12CD2"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مفهوم الدينامية</w:t>
      </w:r>
    </w:p>
    <w:p w:rsidR="00B12CD2" w:rsidRPr="00045116" w:rsidRDefault="00B12CD2"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lastRenderedPageBreak/>
        <w:t>الدينامية هي الانتقال والتحول من حالة الى أخرى سواء كانت في هيئة دورية او خطية او تصاعدية او تراجعية.</w:t>
      </w:r>
    </w:p>
    <w:p w:rsidR="0084374C" w:rsidRPr="00045116" w:rsidRDefault="0084374C"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مفهوم الحضرية</w:t>
      </w:r>
    </w:p>
    <w:p w:rsidR="0084374C" w:rsidRPr="00045116" w:rsidRDefault="0084374C"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تعرف الحضرية بانها عبارة عن كيفية وطريقة العيش والحياة المميزة لأهل المدن الذين يتبعون أسلوبا او نمطاً معينا ًفي حياتهم.</w:t>
      </w:r>
    </w:p>
    <w:p w:rsidR="00AD0F8A" w:rsidRPr="00045116" w:rsidRDefault="00AD0F8A"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مكونات الحضرية</w:t>
      </w:r>
    </w:p>
    <w:p w:rsidR="00AD0F8A" w:rsidRPr="00045116" w:rsidRDefault="00422F6D"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تعتبر الدينامية الحضرية نتاجا لفعل نظري وعملي داخل إطار من العلاقات التفاعلية لكل مكونات الظاهرة الحضرية.</w:t>
      </w:r>
    </w:p>
    <w:p w:rsidR="00422F6D" w:rsidRPr="00045116" w:rsidRDefault="00422F6D"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اشكاليات الدينامية الحضرية</w:t>
      </w:r>
    </w:p>
    <w:p w:rsidR="00422F6D" w:rsidRPr="00045116" w:rsidRDefault="00422F6D"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هناك إشكالية متعدد تعتمد على الدينامية الحضرية وهي: النقص الذي قد يحصل في التجهيزات الأساسية.</w:t>
      </w:r>
    </w:p>
    <w:p w:rsidR="00422F6D" w:rsidRPr="00045116" w:rsidRDefault="00422F6D"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b/>
          <w:bCs/>
          <w:sz w:val="28"/>
          <w:szCs w:val="28"/>
          <w:rtl/>
          <w:lang w:bidi="ar-IQ"/>
        </w:rPr>
        <w:t>دينامية الجماعات</w:t>
      </w:r>
    </w:p>
    <w:p w:rsidR="00422F6D" w:rsidRPr="00045116" w:rsidRDefault="00422F6D" w:rsidP="00045116">
      <w:pPr>
        <w:pStyle w:val="a3"/>
        <w:bidi/>
        <w:jc w:val="both"/>
        <w:rPr>
          <w:rFonts w:asciiTheme="majorBidi" w:hAnsiTheme="majorBidi" w:cstheme="majorBidi"/>
          <w:sz w:val="28"/>
          <w:szCs w:val="28"/>
          <w:lang w:bidi="ar-IQ"/>
        </w:rPr>
      </w:pPr>
      <w:r w:rsidRPr="00045116">
        <w:rPr>
          <w:rFonts w:asciiTheme="majorBidi" w:hAnsiTheme="majorBidi" w:cstheme="majorBidi"/>
          <w:sz w:val="28"/>
          <w:szCs w:val="28"/>
          <w:rtl/>
          <w:lang w:bidi="ar-IQ"/>
        </w:rPr>
        <w:t>دينامية الجماعات هي علم يهتم بدراسة المبادئ والقوى المختلفة التي تتحكم بالجماعات.</w:t>
      </w:r>
    </w:p>
    <w:p w:rsidR="00B12CD2" w:rsidRPr="00045116" w:rsidRDefault="00422F6D"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معرفة اهم العوامل المؤثرة على دينامية الجماعات</w:t>
      </w:r>
    </w:p>
    <w:p w:rsidR="00422F6D" w:rsidRPr="00045116" w:rsidRDefault="00422F6D"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هناك عدة عوامل تؤثر على دينامية الجماعات وهي: شخصية الفرد، وثقافة الأفرا</w:t>
      </w:r>
      <w:r w:rsidRPr="00045116">
        <w:rPr>
          <w:rFonts w:asciiTheme="majorBidi" w:hAnsiTheme="majorBidi" w:cstheme="majorBidi" w:hint="eastAsia"/>
          <w:sz w:val="28"/>
          <w:szCs w:val="28"/>
          <w:rtl/>
          <w:lang w:bidi="ar-IQ"/>
        </w:rPr>
        <w:t>د</w:t>
      </w:r>
      <w:r w:rsidRPr="00045116">
        <w:rPr>
          <w:rFonts w:asciiTheme="majorBidi" w:hAnsiTheme="majorBidi" w:cstheme="majorBidi" w:hint="cs"/>
          <w:sz w:val="28"/>
          <w:szCs w:val="28"/>
          <w:rtl/>
          <w:lang w:bidi="ar-IQ"/>
        </w:rPr>
        <w:t xml:space="preserve"> وظروفهم، والتجا ب والخبرات الاجتماعية.</w:t>
      </w:r>
    </w:p>
    <w:p w:rsidR="00422F6D" w:rsidRPr="00045116" w:rsidRDefault="00416A30"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نشأة المدن وتطورها</w:t>
      </w:r>
    </w:p>
    <w:p w:rsidR="00416A30" w:rsidRPr="00045116" w:rsidRDefault="00416A30"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 xml:space="preserve">هناك عدة نظريات تفسر نشأ المدن وتطورها. </w:t>
      </w:r>
    </w:p>
    <w:p w:rsidR="00416A30" w:rsidRPr="00045116" w:rsidRDefault="00416A30"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نظريات المدن</w:t>
      </w:r>
    </w:p>
    <w:p w:rsidR="00416A30" w:rsidRPr="00045116" w:rsidRDefault="00416A30" w:rsidP="00045116">
      <w:pPr>
        <w:bidi/>
        <w:ind w:left="720"/>
        <w:jc w:val="both"/>
        <w:rPr>
          <w:rFonts w:asciiTheme="majorBidi" w:hAnsiTheme="majorBidi" w:cstheme="majorBidi"/>
          <w:b/>
          <w:bCs/>
          <w:sz w:val="28"/>
          <w:szCs w:val="28"/>
          <w:lang w:bidi="ar-IQ"/>
        </w:rPr>
      </w:pPr>
      <w:r w:rsidRPr="00045116">
        <w:rPr>
          <w:rFonts w:asciiTheme="majorBidi" w:hAnsiTheme="majorBidi" w:cstheme="majorBidi" w:hint="cs"/>
          <w:sz w:val="28"/>
          <w:szCs w:val="28"/>
          <w:rtl/>
          <w:lang w:bidi="ar-IQ"/>
        </w:rPr>
        <w:t>النظريات التي تفسر نشأة المدن: نظرية ماكس فيبر، نظرية ابسن وتنبرك، ونظرية المدن الصناعية.</w:t>
      </w:r>
    </w:p>
    <w:p w:rsidR="00416A30" w:rsidRPr="00045116" w:rsidRDefault="00416A30"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مراحل نمو المدن وتطورها</w:t>
      </w:r>
    </w:p>
    <w:p w:rsidR="00416A30" w:rsidRPr="00045116" w:rsidRDefault="00426FE8"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 xml:space="preserve">هناك عدة مراحل لنمو المدن وتطورها حسب رؤية عالم الاجتماع وفيلسوف التكنولوجيا الأمريكي لويس </w:t>
      </w:r>
      <w:proofErr w:type="spellStart"/>
      <w:r w:rsidRPr="00045116">
        <w:rPr>
          <w:rFonts w:asciiTheme="majorBidi" w:hAnsiTheme="majorBidi" w:cstheme="majorBidi" w:hint="cs"/>
          <w:sz w:val="28"/>
          <w:szCs w:val="28"/>
          <w:rtl/>
          <w:lang w:bidi="ar-IQ"/>
        </w:rPr>
        <w:t>ممفورد</w:t>
      </w:r>
      <w:proofErr w:type="spellEnd"/>
      <w:r w:rsidRPr="00045116">
        <w:rPr>
          <w:rFonts w:asciiTheme="majorBidi" w:hAnsiTheme="majorBidi" w:cstheme="majorBidi" w:hint="cs"/>
          <w:sz w:val="28"/>
          <w:szCs w:val="28"/>
          <w:rtl/>
          <w:lang w:bidi="ar-IQ"/>
        </w:rPr>
        <w:t>.</w:t>
      </w:r>
    </w:p>
    <w:p w:rsidR="00426FE8" w:rsidRPr="00045116" w:rsidRDefault="00426FE8"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تطور المدن</w:t>
      </w:r>
    </w:p>
    <w:p w:rsidR="00426FE8" w:rsidRPr="00045116" w:rsidRDefault="00426FE8"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تتطور المدن بالتعلم والانتقال من الصيد الى الإنتاج الذي يؤدي الى الاستقرار وتحسن الوضع المعيشي للجماعات البشرية</w:t>
      </w:r>
    </w:p>
    <w:p w:rsidR="00426FE8" w:rsidRPr="00045116" w:rsidRDefault="00426FE8"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عوامل انهيار المدن</w:t>
      </w:r>
    </w:p>
    <w:p w:rsidR="00426FE8" w:rsidRPr="00045116" w:rsidRDefault="00426FE8"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اهم العوامل التي تؤدي الى انهيار المدن، هي: الحروب والمجاعات والامراض.</w:t>
      </w:r>
    </w:p>
    <w:p w:rsidR="00416A30" w:rsidRPr="00045116" w:rsidRDefault="00426FE8"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مظاهر الازدهار الحضاري</w:t>
      </w:r>
    </w:p>
    <w:p w:rsidR="00426FE8" w:rsidRPr="00045116" w:rsidRDefault="00426FE8"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تنوعت مظاهر الازدهار الحضاري لدى الحضارات المختلفة، ومن هذه المظاهر: النظم السياسية والتشريعات، والاقتصاد القوي وغيرها.</w:t>
      </w:r>
    </w:p>
    <w:p w:rsidR="00426FE8" w:rsidRPr="00045116" w:rsidRDefault="00426FE8"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عوامل امن الدولة واستقرارها</w:t>
      </w:r>
    </w:p>
    <w:p w:rsidR="00426FE8" w:rsidRPr="00045116" w:rsidRDefault="002209DA"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تعتبر الأنظمة السياسية من اهم عوامل الاستقرار والأمان في أي دولة او بقع على وجه الأرض.</w:t>
      </w:r>
    </w:p>
    <w:p w:rsidR="002209DA" w:rsidRPr="00045116" w:rsidRDefault="002209DA"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دور الدين في الحضارة</w:t>
      </w:r>
    </w:p>
    <w:p w:rsidR="002209DA" w:rsidRPr="00045116" w:rsidRDefault="002209DA"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يعتبر الدين من المعتقدات الأساسية التي تسهم في تشكيل الثقافة وإعطاء هوية خاصة للشعوب والأمم.</w:t>
      </w:r>
    </w:p>
    <w:p w:rsidR="002209DA" w:rsidRPr="00045116" w:rsidRDefault="002209DA"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lastRenderedPageBreak/>
        <w:t>مفهوم الانتماء الحضاري</w:t>
      </w:r>
    </w:p>
    <w:p w:rsidR="002209DA" w:rsidRPr="00045116" w:rsidRDefault="002209DA"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يشير مفهوم الانتماء الحضاري الى انتساب الفرد الى حضارة معينة بإظهار تأييد</w:t>
      </w:r>
      <w:r w:rsidRPr="00045116">
        <w:rPr>
          <w:rFonts w:asciiTheme="majorBidi" w:hAnsiTheme="majorBidi" w:cstheme="majorBidi" w:hint="eastAsia"/>
          <w:sz w:val="28"/>
          <w:szCs w:val="28"/>
          <w:rtl/>
          <w:lang w:bidi="ar-IQ"/>
        </w:rPr>
        <w:t>ه</w:t>
      </w:r>
      <w:r w:rsidRPr="00045116">
        <w:rPr>
          <w:rFonts w:asciiTheme="majorBidi" w:hAnsiTheme="majorBidi" w:cstheme="majorBidi" w:hint="cs"/>
          <w:sz w:val="28"/>
          <w:szCs w:val="28"/>
          <w:rtl/>
          <w:lang w:bidi="ar-IQ"/>
        </w:rPr>
        <w:t xml:space="preserve"> وتبعيته لها بكافة جوانبها.</w:t>
      </w:r>
    </w:p>
    <w:p w:rsidR="002209DA" w:rsidRPr="00045116" w:rsidRDefault="002209DA"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دور الانتماء الحضاري</w:t>
      </w:r>
    </w:p>
    <w:p w:rsidR="002209DA" w:rsidRPr="00045116" w:rsidRDefault="002209DA"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يلعب الانتماء الحضاري دورا فعالا في تحديد هوية الفرد والمجتمع بصورة ثقافية مستوحاة من البعد التاريخي والتوجه المستقبلي للمجتمع وبالتالي تحديد الموقف العام له.</w:t>
      </w:r>
    </w:p>
    <w:p w:rsidR="00426FE8" w:rsidRPr="00045116" w:rsidRDefault="002209DA" w:rsidP="00045116">
      <w:pPr>
        <w:pStyle w:val="a3"/>
        <w:numPr>
          <w:ilvl w:val="0"/>
          <w:numId w:val="2"/>
        </w:numPr>
        <w:bidi/>
        <w:ind w:left="288"/>
        <w:jc w:val="both"/>
        <w:rPr>
          <w:rFonts w:asciiTheme="majorBidi" w:hAnsiTheme="majorBidi" w:cstheme="majorBidi"/>
          <w:b/>
          <w:bCs/>
          <w:sz w:val="28"/>
          <w:szCs w:val="28"/>
          <w:lang w:bidi="ar-IQ"/>
        </w:rPr>
      </w:pPr>
      <w:r w:rsidRPr="00045116">
        <w:rPr>
          <w:rFonts w:asciiTheme="majorBidi" w:hAnsiTheme="majorBidi" w:cstheme="majorBidi" w:hint="cs"/>
          <w:b/>
          <w:bCs/>
          <w:sz w:val="28"/>
          <w:szCs w:val="28"/>
          <w:rtl/>
          <w:lang w:bidi="ar-IQ"/>
        </w:rPr>
        <w:t>خصائص الانتماء الحضاري</w:t>
      </w:r>
    </w:p>
    <w:p w:rsidR="002209DA" w:rsidRPr="00045116" w:rsidRDefault="00045116" w:rsidP="00045116">
      <w:pPr>
        <w:pStyle w:val="a3"/>
        <w:bidi/>
        <w:jc w:val="both"/>
        <w:rPr>
          <w:rFonts w:asciiTheme="majorBidi" w:hAnsiTheme="majorBidi" w:cstheme="majorBidi"/>
          <w:sz w:val="28"/>
          <w:szCs w:val="28"/>
          <w:lang w:bidi="ar-IQ"/>
        </w:rPr>
      </w:pPr>
      <w:r w:rsidRPr="00045116">
        <w:rPr>
          <w:rFonts w:asciiTheme="majorBidi" w:hAnsiTheme="majorBidi" w:cstheme="majorBidi" w:hint="cs"/>
          <w:sz w:val="28"/>
          <w:szCs w:val="28"/>
          <w:rtl/>
          <w:lang w:bidi="ar-IQ"/>
        </w:rPr>
        <w:t>هناك عدة خصائص للانتماء لكي يكون مفهوم الانتماء صحيحا.</w:t>
      </w:r>
    </w:p>
    <w:p w:rsidR="00D548FC" w:rsidRPr="00045116" w:rsidRDefault="00D548FC" w:rsidP="00045116">
      <w:pPr>
        <w:pStyle w:val="a3"/>
        <w:jc w:val="both"/>
        <w:rPr>
          <w:rFonts w:asciiTheme="majorBidi" w:hAnsiTheme="majorBidi" w:cstheme="majorBidi"/>
          <w:b/>
          <w:bCs/>
          <w:sz w:val="28"/>
          <w:szCs w:val="28"/>
          <w:rtl/>
          <w:lang w:bidi="ar-IQ"/>
        </w:rPr>
      </w:pPr>
    </w:p>
    <w:sectPr w:rsidR="00D548FC" w:rsidRPr="000451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96BEC"/>
    <w:multiLevelType w:val="hybridMultilevel"/>
    <w:tmpl w:val="6C7687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1A62B5"/>
    <w:multiLevelType w:val="hybridMultilevel"/>
    <w:tmpl w:val="9D1E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26329F"/>
    <w:multiLevelType w:val="hybridMultilevel"/>
    <w:tmpl w:val="5AE8E2EA"/>
    <w:lvl w:ilvl="0" w:tplc="A5727F68">
      <w:start w:val="1"/>
      <w:numFmt w:val="decimal"/>
      <w:lvlText w:val="%1."/>
      <w:lvlJc w:val="left"/>
      <w:pPr>
        <w:ind w:left="0" w:firstLine="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8FC"/>
    <w:rsid w:val="00045116"/>
    <w:rsid w:val="001C5A3A"/>
    <w:rsid w:val="002209DA"/>
    <w:rsid w:val="00416A30"/>
    <w:rsid w:val="00422F6D"/>
    <w:rsid w:val="004259D8"/>
    <w:rsid w:val="00426FE8"/>
    <w:rsid w:val="0084374C"/>
    <w:rsid w:val="008C20AF"/>
    <w:rsid w:val="00AD0F8A"/>
    <w:rsid w:val="00B12CD2"/>
    <w:rsid w:val="00C67315"/>
    <w:rsid w:val="00D548FC"/>
    <w:rsid w:val="00F502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8FC"/>
    <w:pPr>
      <w:ind w:left="720"/>
      <w:contextualSpacing/>
    </w:pPr>
  </w:style>
  <w:style w:type="table" w:styleId="1-3">
    <w:name w:val="Medium Grid 1 Accent 3"/>
    <w:basedOn w:val="a1"/>
    <w:uiPriority w:val="67"/>
    <w:rsid w:val="00D548FC"/>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48FC"/>
    <w:pPr>
      <w:ind w:left="720"/>
      <w:contextualSpacing/>
    </w:pPr>
  </w:style>
  <w:style w:type="table" w:styleId="1-3">
    <w:name w:val="Medium Grid 1 Accent 3"/>
    <w:basedOn w:val="a1"/>
    <w:uiPriority w:val="67"/>
    <w:rsid w:val="00D548FC"/>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3215</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حساب Microsoft</dc:creator>
  <cp:lastModifiedBy>HP</cp:lastModifiedBy>
  <cp:revision>2</cp:revision>
  <dcterms:created xsi:type="dcterms:W3CDTF">2023-09-02T04:37:00Z</dcterms:created>
  <dcterms:modified xsi:type="dcterms:W3CDTF">2023-09-02T04:37:00Z</dcterms:modified>
</cp:coreProperties>
</file>